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FD748" w14:textId="60850F49" w:rsidR="001A4FBF" w:rsidRPr="006C6041" w:rsidRDefault="0059775B" w:rsidP="0059775B">
      <w:pPr>
        <w:pStyle w:val="IntenseQuote"/>
      </w:pPr>
      <w:r w:rsidRPr="006C6041">
        <w:t>Proyecto Fondo Fijo</w:t>
      </w:r>
      <w:r w:rsidR="00284AEA" w:rsidRPr="006C6041">
        <w:br/>
        <w:t xml:space="preserve">Pruebas de campo V </w:t>
      </w:r>
      <w:r w:rsidR="004410A7">
        <w:t>6</w:t>
      </w:r>
    </w:p>
    <w:p w14:paraId="3C7EEB97" w14:textId="4F7AAFF4" w:rsidR="009A55FB" w:rsidRPr="006C6041" w:rsidRDefault="009A55FB" w:rsidP="00C108BE">
      <w:pPr>
        <w:pStyle w:val="Heading1"/>
      </w:pPr>
      <w:r w:rsidRPr="006C6041">
        <w:t>Carga de gastos</w:t>
      </w:r>
    </w:p>
    <w:p w14:paraId="19D7876F" w14:textId="58DD2816" w:rsidR="009A55FB" w:rsidRPr="006C6041" w:rsidRDefault="009A55FB" w:rsidP="009A55FB"/>
    <w:p w14:paraId="27A88DC5" w14:textId="7777014A" w:rsidR="003F5B8A" w:rsidRPr="006C6041" w:rsidRDefault="003F5B8A" w:rsidP="003F5B8A">
      <w:pPr>
        <w:pStyle w:val="Heading2"/>
      </w:pPr>
      <w:r w:rsidRPr="006C6041">
        <w:t>Presentación de gastos</w:t>
      </w:r>
    </w:p>
    <w:p w14:paraId="2B796553" w14:textId="77777777" w:rsidR="003F5B8A" w:rsidRPr="006C6041" w:rsidRDefault="003F5B8A" w:rsidP="003F5B8A"/>
    <w:p w14:paraId="6644E863" w14:textId="77777777" w:rsidR="00260836" w:rsidRPr="006C6041" w:rsidRDefault="00DE45CD" w:rsidP="00DE45CD">
      <w:pPr>
        <w:pStyle w:val="ListParagraph"/>
        <w:numPr>
          <w:ilvl w:val="0"/>
          <w:numId w:val="8"/>
        </w:numPr>
      </w:pPr>
      <w:r w:rsidRPr="006C6041">
        <w:t>Dentro de la presentación de gastos a rendir</w:t>
      </w:r>
    </w:p>
    <w:p w14:paraId="5125336D" w14:textId="16C66825" w:rsidR="003F5B8A" w:rsidRPr="006C6041" w:rsidRDefault="00384422" w:rsidP="00260836">
      <w:pPr>
        <w:pStyle w:val="ListParagraph"/>
        <w:numPr>
          <w:ilvl w:val="1"/>
          <w:numId w:val="8"/>
        </w:numPr>
      </w:pPr>
      <w:r w:rsidRPr="006C6041">
        <w:t xml:space="preserve">No muestra </w:t>
      </w:r>
      <w:r w:rsidR="00260836" w:rsidRPr="006C6041">
        <w:t xml:space="preserve">el </w:t>
      </w:r>
      <w:r w:rsidR="00C64547">
        <w:t>PROMEDIO</w:t>
      </w:r>
      <w:r w:rsidR="00260836" w:rsidRPr="006C6041">
        <w:t xml:space="preserve"> por categoría</w:t>
      </w:r>
      <w:r w:rsidRPr="006C6041">
        <w:t>, muestra un porcentaje</w:t>
      </w:r>
      <w:r w:rsidR="00C64547">
        <w:t xml:space="preserve"> del total</w:t>
      </w:r>
      <w:r w:rsidRPr="006C6041">
        <w:t>.</w:t>
      </w:r>
      <w:r w:rsidRPr="006C6041">
        <w:br/>
        <w:t>Debería calcular</w:t>
      </w:r>
      <w:r w:rsidR="00C64547">
        <w:t>:</w:t>
      </w:r>
      <w:r w:rsidR="00C64547">
        <w:br/>
        <w:t>Combustible</w:t>
      </w:r>
      <w:r w:rsidR="00C64547">
        <w:tab/>
      </w:r>
      <w:r w:rsidR="00C64547">
        <w:sym w:font="Wingdings" w:char="F0E8"/>
      </w:r>
      <w:r w:rsidRPr="006C6041">
        <w:t xml:space="preserve"> $10.500,00 / 100 Litros = 105,00 $/</w:t>
      </w:r>
      <w:r w:rsidR="00803D72" w:rsidRPr="006C6041">
        <w:t>L</w:t>
      </w:r>
      <w:r w:rsidR="00C64547">
        <w:t>itro</w:t>
      </w:r>
      <w:r w:rsidR="00C64547">
        <w:br/>
        <w:t>Comidas</w:t>
      </w:r>
      <w:r w:rsidR="00C64547">
        <w:tab/>
      </w:r>
      <w:r w:rsidR="00C64547">
        <w:sym w:font="Wingdings" w:char="F0E8"/>
      </w:r>
      <w:r w:rsidR="00C64547" w:rsidRPr="006C6041">
        <w:t xml:space="preserve"> $1.</w:t>
      </w:r>
      <w:r w:rsidR="00C64547">
        <w:t>0</w:t>
      </w:r>
      <w:r w:rsidR="00C64547" w:rsidRPr="006C6041">
        <w:t xml:space="preserve">00,00 / </w:t>
      </w:r>
      <w:r w:rsidR="00C64547">
        <w:t>2</w:t>
      </w:r>
      <w:r w:rsidR="00C64547" w:rsidRPr="006C6041">
        <w:t xml:space="preserve"> </w:t>
      </w:r>
      <w:r w:rsidR="00C64547">
        <w:t>Comensales</w:t>
      </w:r>
      <w:r w:rsidR="00C64547" w:rsidRPr="006C6041">
        <w:t xml:space="preserve"> = </w:t>
      </w:r>
      <w:r w:rsidR="00C64547">
        <w:t>500</w:t>
      </w:r>
      <w:r w:rsidR="00C64547" w:rsidRPr="006C6041">
        <w:t>,00 $/</w:t>
      </w:r>
      <w:r w:rsidR="00C64547">
        <w:t>Comensal</w:t>
      </w:r>
      <w:r w:rsidRPr="006C6041">
        <w:br/>
      </w:r>
    </w:p>
    <w:p w14:paraId="078A05AC" w14:textId="77777777" w:rsidR="003F5B8A" w:rsidRPr="006C6041" w:rsidRDefault="003F5B8A" w:rsidP="003F5B8A"/>
    <w:p w14:paraId="385086A3" w14:textId="70770B7C" w:rsidR="003F5B8A" w:rsidRDefault="00384422" w:rsidP="003F5B8A">
      <w:pPr>
        <w:jc w:val="center"/>
      </w:pPr>
      <w:r w:rsidRPr="006C6041">
        <w:rPr>
          <w:noProof/>
          <w:lang w:val="en-US"/>
        </w:rPr>
        <w:drawing>
          <wp:inline distT="0" distB="0" distL="0" distR="0" wp14:anchorId="220097C6" wp14:editId="1282B500">
            <wp:extent cx="3721026" cy="2300437"/>
            <wp:effectExtent l="0" t="0" r="0" b="5080"/>
            <wp:docPr id="6" name="Imagen 6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, Sitio web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1798" cy="230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E4744" w14:textId="77777777" w:rsidR="007F5331" w:rsidRDefault="007F5331" w:rsidP="003F5B8A">
      <w:pPr>
        <w:jc w:val="center"/>
      </w:pPr>
    </w:p>
    <w:p w14:paraId="0720CF8D" w14:textId="5B4A015B" w:rsidR="007F5331" w:rsidRPr="007F5331" w:rsidRDefault="007F5331" w:rsidP="003F5B8A">
      <w:pPr>
        <w:jc w:val="center"/>
        <w:rPr>
          <w:color w:val="70AD47" w:themeColor="accent6"/>
        </w:rPr>
      </w:pPr>
      <w:r w:rsidRPr="007F5331">
        <w:rPr>
          <w:color w:val="70AD47" w:themeColor="accent6"/>
        </w:rPr>
        <w:t>Deje el precio promedio en esa columna</w:t>
      </w:r>
    </w:p>
    <w:p w14:paraId="23E0908B" w14:textId="77777777" w:rsidR="003F5B8A" w:rsidRPr="006C6041" w:rsidRDefault="003F5B8A" w:rsidP="003F5B8A"/>
    <w:p w14:paraId="412C67EB" w14:textId="37237FE9" w:rsidR="00260836" w:rsidRPr="006C6041" w:rsidRDefault="00260836" w:rsidP="003F5B8A"/>
    <w:p w14:paraId="1A00CE73" w14:textId="149DFABE" w:rsidR="006F39B3" w:rsidRPr="0079079B" w:rsidRDefault="006F39B3" w:rsidP="00A95037">
      <w:pPr>
        <w:pStyle w:val="ListParagraph"/>
        <w:numPr>
          <w:ilvl w:val="1"/>
          <w:numId w:val="8"/>
        </w:numPr>
      </w:pPr>
      <w:r w:rsidRPr="0079079B">
        <w:t xml:space="preserve">Al hacer </w:t>
      </w:r>
      <w:proofErr w:type="spellStart"/>
      <w:r w:rsidRPr="0079079B">
        <w:t>click</w:t>
      </w:r>
      <w:proofErr w:type="spellEnd"/>
      <w:r w:rsidRPr="0079079B">
        <w:t xml:space="preserve"> en e</w:t>
      </w:r>
      <w:r w:rsidR="003F5B8A" w:rsidRPr="0079079B">
        <w:t>l</w:t>
      </w:r>
      <w:r w:rsidR="00DE45CD" w:rsidRPr="0079079B">
        <w:t xml:space="preserve"> botón de </w:t>
      </w:r>
      <w:r w:rsidRPr="0079079B">
        <w:t>DETALLE se abre la información sobre la misma solapa del navegador.</w:t>
      </w:r>
      <w:r w:rsidRPr="0079079B">
        <w:br/>
        <w:t>Por favor que se abra en una nueva solapa para no perder la pantalla de APROBACIÓN de la rendición.</w:t>
      </w:r>
      <w:r w:rsidRPr="0079079B">
        <w:br/>
      </w:r>
    </w:p>
    <w:p w14:paraId="0BA9040C" w14:textId="77777777" w:rsidR="006F39B3" w:rsidRPr="006F39B3" w:rsidRDefault="006F39B3" w:rsidP="006F39B3">
      <w:pPr>
        <w:pStyle w:val="ListParagraph"/>
        <w:ind w:left="1440"/>
        <w:rPr>
          <w:highlight w:val="green"/>
        </w:rPr>
      </w:pPr>
    </w:p>
    <w:p w14:paraId="77BB4EE4" w14:textId="6043898D" w:rsidR="008A6E36" w:rsidRDefault="006F39B3" w:rsidP="006F39B3">
      <w:pPr>
        <w:jc w:val="center"/>
      </w:pPr>
      <w:r w:rsidRPr="006F39B3">
        <w:rPr>
          <w:highlight w:val="green"/>
        </w:rPr>
        <w:lastRenderedPageBreak/>
        <w:br/>
      </w:r>
      <w:r w:rsidRPr="006F39B3">
        <w:rPr>
          <w:noProof/>
          <w:highlight w:val="green"/>
          <w:lang w:val="en-US"/>
        </w:rPr>
        <w:drawing>
          <wp:inline distT="0" distB="0" distL="0" distR="0" wp14:anchorId="6C4A31C7" wp14:editId="75AB7505">
            <wp:extent cx="3171463" cy="240262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4797" cy="240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52063" w14:textId="77777777" w:rsidR="00AE68BB" w:rsidRPr="00AE68BB" w:rsidRDefault="00AE68BB" w:rsidP="006F39B3">
      <w:pPr>
        <w:jc w:val="center"/>
        <w:rPr>
          <w:color w:val="70AD47" w:themeColor="accent6"/>
        </w:rPr>
      </w:pPr>
    </w:p>
    <w:p w14:paraId="7878708B" w14:textId="6539A508" w:rsidR="00AE68BB" w:rsidRPr="00AE68BB" w:rsidRDefault="00AE68BB" w:rsidP="006F39B3">
      <w:pPr>
        <w:jc w:val="center"/>
        <w:rPr>
          <w:color w:val="70AD47" w:themeColor="accent6"/>
        </w:rPr>
      </w:pPr>
      <w:r w:rsidRPr="00AE68BB">
        <w:rPr>
          <w:color w:val="70AD47" w:themeColor="accent6"/>
        </w:rPr>
        <w:t>Abre en una nueva ventana ahora</w:t>
      </w:r>
    </w:p>
    <w:p w14:paraId="1510AA1C" w14:textId="77777777" w:rsidR="00874ED2" w:rsidRPr="006C6041" w:rsidRDefault="00874ED2" w:rsidP="008A6E36"/>
    <w:p w14:paraId="25EE4B5B" w14:textId="77777777" w:rsidR="004A25A5" w:rsidRPr="006C6041" w:rsidRDefault="004A25A5" w:rsidP="009A55FB"/>
    <w:p w14:paraId="77F97732" w14:textId="77777777" w:rsidR="00B34A34" w:rsidRPr="0079079B" w:rsidRDefault="00B34A34" w:rsidP="009A55FB">
      <w:pPr>
        <w:pStyle w:val="ListParagraph"/>
        <w:numPr>
          <w:ilvl w:val="0"/>
          <w:numId w:val="8"/>
        </w:numPr>
      </w:pPr>
      <w:bookmarkStart w:id="0" w:name="_Hlk113274553"/>
      <w:r w:rsidRPr="0079079B">
        <w:t xml:space="preserve">En la </w:t>
      </w:r>
      <w:r w:rsidR="000B3013" w:rsidRPr="0079079B">
        <w:t xml:space="preserve">SOLAPA de </w:t>
      </w:r>
      <w:r w:rsidRPr="0079079B">
        <w:t xml:space="preserve">HISTORIAL </w:t>
      </w:r>
      <w:r w:rsidR="004D5A27" w:rsidRPr="0079079B">
        <w:t>de rendiciones</w:t>
      </w:r>
    </w:p>
    <w:p w14:paraId="504AA59C" w14:textId="76E7E197" w:rsidR="00237E6B" w:rsidRPr="0079079B" w:rsidRDefault="00B34A34" w:rsidP="004B03AB">
      <w:pPr>
        <w:pStyle w:val="ListParagraph"/>
        <w:numPr>
          <w:ilvl w:val="1"/>
          <w:numId w:val="8"/>
        </w:numPr>
        <w:rPr>
          <w:rStyle w:val="Hyperlink"/>
          <w:color w:val="auto"/>
          <w:u w:val="none"/>
        </w:rPr>
      </w:pPr>
      <w:r w:rsidRPr="0079079B">
        <w:t>Con Perfil CRV</w:t>
      </w:r>
      <w:r w:rsidRPr="0079079B">
        <w:tab/>
      </w:r>
      <w:r w:rsidRPr="0079079B">
        <w:sym w:font="Wingdings" w:char="F0E8"/>
      </w:r>
      <w:r w:rsidRPr="0079079B">
        <w:t xml:space="preserve"> </w:t>
      </w:r>
      <w:r w:rsidR="00530245" w:rsidRPr="0079079B">
        <w:t>Permite filtrar por otro USUARIO.</w:t>
      </w:r>
      <w:r w:rsidR="00530245" w:rsidRPr="0079079B">
        <w:br/>
        <w:t>En este historial debería verse Sus propias rendiciones y</w:t>
      </w:r>
      <w:r w:rsidR="00A25958" w:rsidRPr="0079079B">
        <w:t xml:space="preserve"> </w:t>
      </w:r>
      <w:r w:rsidR="00530245" w:rsidRPr="0079079B">
        <w:t>las de los USUARI</w:t>
      </w:r>
      <w:r w:rsidR="00A25958" w:rsidRPr="0079079B">
        <w:t xml:space="preserve">OS a los que estén a cargo (Caso JVE y sus </w:t>
      </w:r>
      <w:proofErr w:type="spellStart"/>
      <w:r w:rsidR="00A25958" w:rsidRPr="0079079B">
        <w:t>CRV’s</w:t>
      </w:r>
      <w:proofErr w:type="spellEnd"/>
      <w:r w:rsidR="00A25958" w:rsidRPr="0079079B">
        <w:t>)</w:t>
      </w:r>
      <w:hyperlink r:id="rId8" w:history="1"/>
      <w:bookmarkEnd w:id="0"/>
    </w:p>
    <w:p w14:paraId="02BF8676" w14:textId="08960987" w:rsidR="00237E6B" w:rsidRPr="006C6041" w:rsidRDefault="00237E6B" w:rsidP="00237E6B">
      <w:pPr>
        <w:pStyle w:val="ListParagraph"/>
      </w:pPr>
    </w:p>
    <w:p w14:paraId="7EF83D68" w14:textId="39ECCE68" w:rsidR="00237E6B" w:rsidRPr="006C6041" w:rsidRDefault="00530245" w:rsidP="00B34A34">
      <w:pPr>
        <w:pStyle w:val="ListParagraph"/>
        <w:jc w:val="center"/>
      </w:pPr>
      <w:r>
        <w:rPr>
          <w:noProof/>
          <w:lang w:val="en-US"/>
        </w:rPr>
        <w:drawing>
          <wp:inline distT="0" distB="0" distL="0" distR="0" wp14:anchorId="4CB74180" wp14:editId="58DD868F">
            <wp:extent cx="5941060" cy="27146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6307" w14:textId="77777777" w:rsidR="00874ED2" w:rsidRPr="006C6041" w:rsidRDefault="00874ED2" w:rsidP="00B34A34">
      <w:pPr>
        <w:pStyle w:val="ListParagraph"/>
        <w:jc w:val="center"/>
      </w:pPr>
    </w:p>
    <w:p w14:paraId="55B2621B" w14:textId="376A9813" w:rsidR="000B3013" w:rsidRDefault="000B3013" w:rsidP="00237E6B">
      <w:pPr>
        <w:pStyle w:val="ListParagraph"/>
      </w:pPr>
    </w:p>
    <w:p w14:paraId="7D9D39BD" w14:textId="10ACDB98" w:rsidR="00AE68BB" w:rsidRPr="00AE68BB" w:rsidRDefault="00AE68BB" w:rsidP="00237E6B">
      <w:pPr>
        <w:pStyle w:val="ListParagraph"/>
        <w:rPr>
          <w:color w:val="70AD47" w:themeColor="accent6"/>
        </w:rPr>
      </w:pPr>
      <w:r w:rsidRPr="00AE68BB">
        <w:rPr>
          <w:color w:val="70AD47" w:themeColor="accent6"/>
        </w:rPr>
        <w:t>Aparece ahora solo para los usuarios con personas GAS-AUTORIZADOR</w:t>
      </w:r>
    </w:p>
    <w:p w14:paraId="45663A0D" w14:textId="77777777" w:rsidR="00D84521" w:rsidRPr="006C6041" w:rsidRDefault="00D84521" w:rsidP="00B618F9"/>
    <w:p w14:paraId="4DC085F6" w14:textId="2B8F6B58" w:rsidR="00A91326" w:rsidRPr="006C6041" w:rsidRDefault="00A91326" w:rsidP="00A91326">
      <w:pPr>
        <w:pStyle w:val="Heading1"/>
      </w:pPr>
      <w:r w:rsidRPr="006C6041">
        <w:lastRenderedPageBreak/>
        <w:t>Liquidaciones (Rol Liquidador)</w:t>
      </w:r>
    </w:p>
    <w:p w14:paraId="02805493" w14:textId="363AF55B" w:rsidR="00E12C7B" w:rsidRDefault="00E12C7B" w:rsidP="005F4E2F"/>
    <w:p w14:paraId="0EE37C67" w14:textId="2FD04061" w:rsidR="0079079B" w:rsidRDefault="0079079B" w:rsidP="0079079B">
      <w:pPr>
        <w:pStyle w:val="Heading2"/>
      </w:pPr>
      <w:r>
        <w:t>Consulta de Liquidaciones.</w:t>
      </w:r>
    </w:p>
    <w:p w14:paraId="497EEEA5" w14:textId="17F6E731" w:rsidR="0079079B" w:rsidRDefault="0079079B" w:rsidP="005F4E2F"/>
    <w:p w14:paraId="7610143F" w14:textId="72D1F344" w:rsidR="0079079B" w:rsidRDefault="0079079B" w:rsidP="0079079B">
      <w:pPr>
        <w:pStyle w:val="ListParagraph"/>
        <w:numPr>
          <w:ilvl w:val="0"/>
          <w:numId w:val="8"/>
        </w:numPr>
      </w:pPr>
      <w:r>
        <w:t>Desde dentro de una liquidación se presiona VOLVER y se muestra mal la información en la grilla de liquidaciones.</w:t>
      </w:r>
      <w:r>
        <w:br/>
      </w:r>
    </w:p>
    <w:p w14:paraId="7B6E79ED" w14:textId="6BD7F5CB" w:rsidR="0079079B" w:rsidRDefault="0079079B" w:rsidP="0079079B">
      <w:r>
        <w:t>Entramos a cualquier liquidación.</w:t>
      </w:r>
    </w:p>
    <w:p w14:paraId="437E99D4" w14:textId="1293FE27" w:rsidR="0079079B" w:rsidRDefault="0079079B" w:rsidP="0079079B">
      <w:r>
        <w:rPr>
          <w:noProof/>
          <w:lang w:val="en-US"/>
        </w:rPr>
        <w:drawing>
          <wp:inline distT="0" distB="0" distL="0" distR="0" wp14:anchorId="2E9CF0FF" wp14:editId="0561C374">
            <wp:extent cx="5941060" cy="1962150"/>
            <wp:effectExtent l="0" t="0" r="2540" b="0"/>
            <wp:docPr id="15" name="Imagen 15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Patrón de fond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DCCF" w14:textId="56FD4D54" w:rsidR="0079079B" w:rsidRDefault="0079079B" w:rsidP="0079079B"/>
    <w:p w14:paraId="4E8C6E99" w14:textId="2ACE7B58" w:rsidR="0079079B" w:rsidRDefault="0079079B" w:rsidP="0079079B">
      <w:r>
        <w:t>Presionamos VOLVER</w:t>
      </w:r>
    </w:p>
    <w:p w14:paraId="35E79A22" w14:textId="1A8AA379" w:rsidR="0079079B" w:rsidRDefault="0079079B" w:rsidP="0079079B">
      <w:r>
        <w:rPr>
          <w:noProof/>
          <w:lang w:val="en-US"/>
        </w:rPr>
        <w:drawing>
          <wp:inline distT="0" distB="0" distL="0" distR="0" wp14:anchorId="53AE25AF" wp14:editId="588B4B3B">
            <wp:extent cx="5117145" cy="4161099"/>
            <wp:effectExtent l="0" t="0" r="7620" b="0"/>
            <wp:docPr id="16" name="Imagen 1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Texto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8455" cy="416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E9155" w14:textId="22338B6D" w:rsidR="0079079B" w:rsidRDefault="0079079B" w:rsidP="0079079B">
      <w:r>
        <w:lastRenderedPageBreak/>
        <w:t>Se visualizan líneas repetidas.</w:t>
      </w:r>
    </w:p>
    <w:p w14:paraId="3B540AEA" w14:textId="77777777" w:rsidR="0079079B" w:rsidRDefault="0079079B" w:rsidP="0079079B"/>
    <w:p w14:paraId="681FA354" w14:textId="165481B1" w:rsidR="0079079B" w:rsidRDefault="0079079B" w:rsidP="0079079B">
      <w:r>
        <w:rPr>
          <w:noProof/>
          <w:lang w:val="en-US"/>
        </w:rPr>
        <w:drawing>
          <wp:inline distT="0" distB="0" distL="0" distR="0" wp14:anchorId="4300295C" wp14:editId="7EF85784">
            <wp:extent cx="5941060" cy="3855085"/>
            <wp:effectExtent l="0" t="0" r="2540" b="0"/>
            <wp:docPr id="14" name="Imagen 1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1232B" w14:textId="77777777" w:rsidR="00AE68BB" w:rsidRDefault="00AE68BB" w:rsidP="0079079B"/>
    <w:p w14:paraId="5E0B9C80" w14:textId="7655D0C2" w:rsidR="00B4016E" w:rsidRPr="00B4016E" w:rsidRDefault="00B4016E" w:rsidP="0079079B">
      <w:pPr>
        <w:rPr>
          <w:color w:val="70AD47" w:themeColor="accent6"/>
        </w:rPr>
      </w:pPr>
      <w:r w:rsidRPr="00B4016E">
        <w:rPr>
          <w:color w:val="70AD47" w:themeColor="accent6"/>
        </w:rPr>
        <w:t>Modifique el enlace del botón volver para que respete el regreso si viene desde el listado de liquidaciones</w:t>
      </w:r>
      <w:r>
        <w:rPr>
          <w:color w:val="70AD47" w:themeColor="accent6"/>
        </w:rPr>
        <w:t xml:space="preserve"> </w:t>
      </w:r>
      <w:r w:rsidRPr="00B4016E">
        <w:rPr>
          <w:color w:val="70AD47" w:themeColor="accent6"/>
        </w:rPr>
        <w:t>(para que conserve el filtro)</w:t>
      </w:r>
    </w:p>
    <w:p w14:paraId="595F175D" w14:textId="3DCE78E1" w:rsidR="00AE68BB" w:rsidRPr="007F5331" w:rsidRDefault="00B4016E" w:rsidP="0079079B">
      <w:pPr>
        <w:rPr>
          <w:color w:val="FF0000"/>
        </w:rPr>
      </w:pPr>
      <w:r w:rsidRPr="007F5331">
        <w:rPr>
          <w:color w:val="FF0000"/>
        </w:rPr>
        <w:t>Las liquidaciones que indicas como duplicadas s</w:t>
      </w:r>
      <w:r w:rsidR="00AE68BB" w:rsidRPr="007F5331">
        <w:rPr>
          <w:color w:val="FF0000"/>
        </w:rPr>
        <w:t>on liquidaciones canceladas</w:t>
      </w:r>
      <w:proofErr w:type="gramStart"/>
      <w:r w:rsidR="00A84ED3" w:rsidRPr="007F5331">
        <w:rPr>
          <w:color w:val="FF0000"/>
        </w:rPr>
        <w:t>..</w:t>
      </w:r>
      <w:proofErr w:type="gramEnd"/>
      <w:r w:rsidR="00A84ED3" w:rsidRPr="007F5331">
        <w:rPr>
          <w:color w:val="FF0000"/>
        </w:rPr>
        <w:t xml:space="preserve"> si ves responden a un ID diferente</w:t>
      </w:r>
      <w:bookmarkStart w:id="1" w:name="_GoBack"/>
      <w:bookmarkEnd w:id="1"/>
    </w:p>
    <w:p w14:paraId="091079E1" w14:textId="77777777" w:rsidR="00AE68BB" w:rsidRDefault="00AE68BB" w:rsidP="0079079B"/>
    <w:p w14:paraId="0AE4CE18" w14:textId="77777777" w:rsidR="0079079B" w:rsidRDefault="0079079B" w:rsidP="005F4E2F"/>
    <w:p w14:paraId="2F00C8CD" w14:textId="5FCBFBF8" w:rsidR="00107B40" w:rsidRPr="009D79A1" w:rsidRDefault="003745C6" w:rsidP="00107B40">
      <w:pPr>
        <w:pStyle w:val="Heading2"/>
      </w:pPr>
      <w:r w:rsidRPr="009D79A1">
        <w:t>Edición de comprobantes</w:t>
      </w:r>
    </w:p>
    <w:p w14:paraId="4C8F81FA" w14:textId="2A43CF1A" w:rsidR="00107B40" w:rsidRDefault="00107B40" w:rsidP="00A744E6"/>
    <w:p w14:paraId="17B37E06" w14:textId="4C5434DC" w:rsidR="0019528B" w:rsidRDefault="0019528B" w:rsidP="00336998">
      <w:pPr>
        <w:pStyle w:val="ListParagraph"/>
        <w:numPr>
          <w:ilvl w:val="0"/>
          <w:numId w:val="8"/>
        </w:numPr>
      </w:pPr>
      <w:r>
        <w:t>Que al editar por primera vez el comprobante venga seleccionado por defecto el Tipo “</w:t>
      </w:r>
      <w:proofErr w:type="gramStart"/>
      <w:r>
        <w:t>..”</w:t>
      </w:r>
      <w:proofErr w:type="gramEnd"/>
      <w:r w:rsidR="0079079B">
        <w:t xml:space="preserve"> y no como </w:t>
      </w:r>
      <w:proofErr w:type="spellStart"/>
      <w:r w:rsidR="0079079B">
        <w:t>Tiecket</w:t>
      </w:r>
      <w:proofErr w:type="spellEnd"/>
      <w:r w:rsidR="0079079B">
        <w:t>.</w:t>
      </w:r>
    </w:p>
    <w:p w14:paraId="53853C8B" w14:textId="32A26C46" w:rsidR="0019528B" w:rsidRDefault="0019528B" w:rsidP="0019528B"/>
    <w:p w14:paraId="1C2091C6" w14:textId="228AAE73" w:rsidR="0019528B" w:rsidRDefault="0019528B" w:rsidP="0019528B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3D532D45" wp14:editId="37E9B527">
            <wp:extent cx="1676802" cy="1280653"/>
            <wp:effectExtent l="152400" t="152400" r="361950" b="358140"/>
            <wp:docPr id="13" name="Imagen 1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Text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556" cy="1283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CD87F0" w14:textId="77777777" w:rsidR="00B4016E" w:rsidRPr="00B4016E" w:rsidRDefault="00B4016E" w:rsidP="0019528B">
      <w:pPr>
        <w:jc w:val="center"/>
        <w:rPr>
          <w:color w:val="C00000"/>
        </w:rPr>
      </w:pPr>
    </w:p>
    <w:p w14:paraId="67E4A9AC" w14:textId="4E6B11CB" w:rsidR="00B4016E" w:rsidRPr="00B4016E" w:rsidRDefault="00B4016E" w:rsidP="0019528B">
      <w:pPr>
        <w:jc w:val="center"/>
        <w:rPr>
          <w:color w:val="C00000"/>
        </w:rPr>
      </w:pPr>
      <w:r w:rsidRPr="00B4016E">
        <w:rPr>
          <w:color w:val="C00000"/>
        </w:rPr>
        <w:t xml:space="preserve">Aparece seleccionado ticket porque siempre que se guarda el gasto se tiene que asignar un tipo </w:t>
      </w:r>
      <w:proofErr w:type="spellStart"/>
      <w:r w:rsidRPr="00B4016E">
        <w:rPr>
          <w:color w:val="C00000"/>
        </w:rPr>
        <w:t>decomprobante</w:t>
      </w:r>
      <w:proofErr w:type="spellEnd"/>
      <w:r w:rsidRPr="00B4016E">
        <w:rPr>
          <w:color w:val="C00000"/>
        </w:rPr>
        <w:t xml:space="preserve"> a nivel interfaz. El usuario que carga el gasto se oculta la selección de comprobante y se selecciona ese tipo de comprobante para que se pueda validar el guardado.</w:t>
      </w:r>
    </w:p>
    <w:p w14:paraId="066CD178" w14:textId="5EE87A95" w:rsidR="00336998" w:rsidRDefault="00336998" w:rsidP="00336998">
      <w:pPr>
        <w:pStyle w:val="ListParagraph"/>
        <w:numPr>
          <w:ilvl w:val="0"/>
          <w:numId w:val="8"/>
        </w:numPr>
      </w:pPr>
      <w:r>
        <w:t>Cambiar ETIQUETA del comprobante “Gasto Personal” por “Gastos sin Comprobantes / Personales”</w:t>
      </w:r>
    </w:p>
    <w:p w14:paraId="43BD2179" w14:textId="1441270D" w:rsidR="00336998" w:rsidRDefault="00336998" w:rsidP="00336998">
      <w:pPr>
        <w:jc w:val="center"/>
      </w:pPr>
      <w:r>
        <w:rPr>
          <w:noProof/>
          <w:lang w:val="en-US"/>
        </w:rPr>
        <w:drawing>
          <wp:inline distT="0" distB="0" distL="0" distR="0" wp14:anchorId="2283D5C5" wp14:editId="1E49A0AD">
            <wp:extent cx="1867553" cy="1426339"/>
            <wp:effectExtent l="152400" t="152400" r="361315" b="364490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9631" cy="14279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915942" w14:textId="77777777" w:rsidR="00AE68BB" w:rsidRDefault="00AE68BB" w:rsidP="00336998">
      <w:pPr>
        <w:jc w:val="center"/>
      </w:pPr>
    </w:p>
    <w:p w14:paraId="0E19FCCA" w14:textId="56309BFE" w:rsidR="00AE68BB" w:rsidRPr="00AE68BB" w:rsidRDefault="000D10F5" w:rsidP="00336998">
      <w:pPr>
        <w:jc w:val="center"/>
        <w:rPr>
          <w:color w:val="70AD47" w:themeColor="accent6"/>
        </w:rPr>
      </w:pPr>
      <w:r>
        <w:rPr>
          <w:color w:val="70AD47" w:themeColor="accent6"/>
        </w:rPr>
        <w:t>Modificada la etiqueta</w:t>
      </w:r>
    </w:p>
    <w:p w14:paraId="0D1B7E44" w14:textId="72C7C17B" w:rsidR="005D2FD7" w:rsidRDefault="005D2FD7" w:rsidP="00A744E6"/>
    <w:p w14:paraId="74567029" w14:textId="415FD84D" w:rsidR="005D2FD7" w:rsidRDefault="005D2FD7" w:rsidP="005D2FD7">
      <w:pPr>
        <w:pStyle w:val="Heading1"/>
      </w:pPr>
      <w:r>
        <w:t>Interface</w:t>
      </w:r>
    </w:p>
    <w:p w14:paraId="14F9DCDD" w14:textId="77777777" w:rsidR="005D2FD7" w:rsidRDefault="005D2FD7" w:rsidP="00A744E6"/>
    <w:p w14:paraId="7EA9CD80" w14:textId="057A0C6A" w:rsidR="005D2FD7" w:rsidRDefault="005D2FD7" w:rsidP="005D2FD7">
      <w:pPr>
        <w:pStyle w:val="ListParagraph"/>
        <w:numPr>
          <w:ilvl w:val="0"/>
          <w:numId w:val="8"/>
        </w:numPr>
      </w:pPr>
      <w:r>
        <w:t xml:space="preserve">La bajada de la liquidación de </w:t>
      </w:r>
      <w:hyperlink r:id="rId15" w:history="1">
        <w:r w:rsidRPr="0079079B">
          <w:rPr>
            <w:rStyle w:val="Hyperlink"/>
          </w:rPr>
          <w:t>Mercado</w:t>
        </w:r>
      </w:hyperlink>
      <w:r w:rsidR="0079079B">
        <w:t xml:space="preserve"> Octubre 2020</w:t>
      </w:r>
      <w:r>
        <w:t xml:space="preserve"> coloca en la imputación 3 el monto de la imputación 2. Debería colocar los importes del No Gravado + EXENTO.</w:t>
      </w:r>
    </w:p>
    <w:p w14:paraId="50221A30" w14:textId="475377CF" w:rsidR="005D2FD7" w:rsidRDefault="005D2FD7" w:rsidP="00A744E6"/>
    <w:p w14:paraId="6828135E" w14:textId="2E0A9167" w:rsidR="005D2FD7" w:rsidRDefault="005D2FD7" w:rsidP="0079079B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4D0C898B" wp14:editId="603DD7B0">
            <wp:extent cx="4534780" cy="1936830"/>
            <wp:effectExtent l="152400" t="152400" r="361315" b="368300"/>
            <wp:docPr id="7" name="Imagen 7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, Correo electrónic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9329" cy="1938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78EE2A" w14:textId="130AC742" w:rsidR="005D2FD7" w:rsidRDefault="005D2FD7" w:rsidP="0079079B">
      <w:pPr>
        <w:jc w:val="center"/>
      </w:pPr>
      <w:r>
        <w:rPr>
          <w:noProof/>
          <w:lang w:val="en-US"/>
        </w:rPr>
        <w:drawing>
          <wp:inline distT="0" distB="0" distL="0" distR="0" wp14:anchorId="1F8AE886" wp14:editId="0B116E3D">
            <wp:extent cx="4538831" cy="3123236"/>
            <wp:effectExtent l="152400" t="152400" r="357505" b="363220"/>
            <wp:docPr id="9" name="Imagen 9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40473" cy="3124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7F9FF7" w14:textId="1697EAF7" w:rsidR="005D2FD7" w:rsidRDefault="005D2FD7" w:rsidP="00A744E6">
      <w:r>
        <w:rPr>
          <w:noProof/>
          <w:lang w:val="en-US"/>
        </w:rPr>
        <w:drawing>
          <wp:inline distT="0" distB="0" distL="0" distR="0" wp14:anchorId="5D1DBFE0" wp14:editId="4C13912E">
            <wp:extent cx="5941060" cy="1130300"/>
            <wp:effectExtent l="152400" t="152400" r="364490" b="355600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3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6CBE2A" w14:textId="39F9AC78" w:rsidR="004F05B1" w:rsidRPr="00AE68BB" w:rsidRDefault="00AE68BB" w:rsidP="00AE68BB">
      <w:pPr>
        <w:jc w:val="center"/>
        <w:rPr>
          <w:color w:val="70AD47" w:themeColor="accent6"/>
        </w:rPr>
      </w:pPr>
      <w:r w:rsidRPr="00AE68BB">
        <w:rPr>
          <w:color w:val="70AD47" w:themeColor="accent6"/>
        </w:rPr>
        <w:t>Ajustado</w:t>
      </w:r>
      <w:r w:rsidR="000D10F5">
        <w:rPr>
          <w:color w:val="70AD47" w:themeColor="accent6"/>
        </w:rPr>
        <w:t xml:space="preserve"> el reseteo de impuestos gravados</w:t>
      </w:r>
    </w:p>
    <w:p w14:paraId="3D8CD105" w14:textId="77777777" w:rsidR="00AE68BB" w:rsidRDefault="00AE68BB" w:rsidP="00D50EA4"/>
    <w:p w14:paraId="5FB39A42" w14:textId="3877491C" w:rsidR="00D50EA4" w:rsidRDefault="001B39F0" w:rsidP="001B39F0">
      <w:pPr>
        <w:pStyle w:val="Heading1"/>
      </w:pPr>
      <w:r>
        <w:lastRenderedPageBreak/>
        <w:t>Ver con Everest</w:t>
      </w:r>
    </w:p>
    <w:p w14:paraId="533C816D" w14:textId="533E0CA9" w:rsidR="001B39F0" w:rsidRDefault="001B39F0" w:rsidP="001B39F0"/>
    <w:p w14:paraId="0E7895FA" w14:textId="275D32D4" w:rsidR="001B39F0" w:rsidRDefault="001B39F0" w:rsidP="001B39F0">
      <w:pPr>
        <w:pStyle w:val="ListParagraph"/>
        <w:numPr>
          <w:ilvl w:val="0"/>
          <w:numId w:val="6"/>
        </w:numPr>
      </w:pPr>
      <w:r>
        <w:t xml:space="preserve">Como hacer para incluir en la interface </w:t>
      </w:r>
      <w:r w:rsidR="004F1482">
        <w:t>más</w:t>
      </w:r>
      <w:r>
        <w:t xml:space="preserve"> de una percepción de IIBB.</w:t>
      </w:r>
      <w:r>
        <w:br/>
        <w:t>Un gasto puede tener más de una</w:t>
      </w:r>
      <w:r w:rsidR="004F1482">
        <w:t xml:space="preserve"> Percepción de IIBB.</w:t>
      </w:r>
    </w:p>
    <w:p w14:paraId="0B69A1EE" w14:textId="1F3DA0E1" w:rsidR="001B39F0" w:rsidRDefault="001B39F0" w:rsidP="001B39F0"/>
    <w:p w14:paraId="1A518A2B" w14:textId="77C36B84" w:rsidR="001B39F0" w:rsidRPr="001B39F0" w:rsidRDefault="001B39F0" w:rsidP="001B39F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0A835" wp14:editId="7C1A8E12">
                <wp:simplePos x="0" y="0"/>
                <wp:positionH relativeFrom="column">
                  <wp:posOffset>1355939</wp:posOffset>
                </wp:positionH>
                <wp:positionV relativeFrom="paragraph">
                  <wp:posOffset>2581448</wp:posOffset>
                </wp:positionV>
                <wp:extent cx="4479093" cy="787264"/>
                <wp:effectExtent l="0" t="0" r="17145" b="1333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093" cy="7872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EA5A63" id="Rectángulo: esquinas redondeadas 11" o:spid="_x0000_s1026" style="position:absolute;margin-left:106.75pt;margin-top:203.25pt;width:352.7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C3B1CFE" wp14:editId="38A1BB0B">
            <wp:extent cx="5941060" cy="3475990"/>
            <wp:effectExtent l="0" t="0" r="2540" b="0"/>
            <wp:docPr id="10" name="Imagen 10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9F0" w:rsidRPr="001B39F0" w:rsidSect="00FB251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42"/>
    <w:multiLevelType w:val="hybridMultilevel"/>
    <w:tmpl w:val="7FF69D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81CB4"/>
    <w:multiLevelType w:val="hybridMultilevel"/>
    <w:tmpl w:val="90BE469E"/>
    <w:lvl w:ilvl="0" w:tplc="2A267DE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E407EC3"/>
    <w:multiLevelType w:val="hybridMultilevel"/>
    <w:tmpl w:val="A2A89E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6C76"/>
    <w:multiLevelType w:val="hybridMultilevel"/>
    <w:tmpl w:val="934673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961AC"/>
    <w:multiLevelType w:val="hybridMultilevel"/>
    <w:tmpl w:val="01C2AC5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48A"/>
    <w:multiLevelType w:val="hybridMultilevel"/>
    <w:tmpl w:val="BC06DBFC"/>
    <w:lvl w:ilvl="0" w:tplc="E2E05F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31A2"/>
    <w:multiLevelType w:val="hybridMultilevel"/>
    <w:tmpl w:val="6F0A4956"/>
    <w:lvl w:ilvl="0" w:tplc="C0B8E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F">
      <w:start w:val="1"/>
      <w:numFmt w:val="decimal"/>
      <w:lvlText w:val="%3."/>
      <w:lvlJc w:val="left"/>
      <w:pPr>
        <w:ind w:left="2160" w:hanging="360"/>
      </w:p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84DA0"/>
    <w:multiLevelType w:val="hybridMultilevel"/>
    <w:tmpl w:val="57444C5C"/>
    <w:lvl w:ilvl="0" w:tplc="A39C1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C1505"/>
    <w:multiLevelType w:val="hybridMultilevel"/>
    <w:tmpl w:val="3D649E9A"/>
    <w:lvl w:ilvl="0" w:tplc="C0B8E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C0B8E14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E046F"/>
    <w:multiLevelType w:val="hybridMultilevel"/>
    <w:tmpl w:val="8B34DF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5B"/>
    <w:rsid w:val="0000394C"/>
    <w:rsid w:val="00007382"/>
    <w:rsid w:val="0001755C"/>
    <w:rsid w:val="00033081"/>
    <w:rsid w:val="00037825"/>
    <w:rsid w:val="00042105"/>
    <w:rsid w:val="00047B07"/>
    <w:rsid w:val="000712CA"/>
    <w:rsid w:val="0007644C"/>
    <w:rsid w:val="00083719"/>
    <w:rsid w:val="000B1BF6"/>
    <w:rsid w:val="000B3013"/>
    <w:rsid w:val="000B50EE"/>
    <w:rsid w:val="000D10F5"/>
    <w:rsid w:val="000E047E"/>
    <w:rsid w:val="000F0BDC"/>
    <w:rsid w:val="000F133C"/>
    <w:rsid w:val="0010588E"/>
    <w:rsid w:val="00107B40"/>
    <w:rsid w:val="00112FFF"/>
    <w:rsid w:val="00126F8D"/>
    <w:rsid w:val="00153B4B"/>
    <w:rsid w:val="0019528B"/>
    <w:rsid w:val="001A4FBF"/>
    <w:rsid w:val="001B0BE2"/>
    <w:rsid w:val="001B1491"/>
    <w:rsid w:val="001B352F"/>
    <w:rsid w:val="001B39F0"/>
    <w:rsid w:val="001C13A2"/>
    <w:rsid w:val="001E3E51"/>
    <w:rsid w:val="001E4DE5"/>
    <w:rsid w:val="001F1B20"/>
    <w:rsid w:val="00215957"/>
    <w:rsid w:val="002265F9"/>
    <w:rsid w:val="00237E6B"/>
    <w:rsid w:val="00241C99"/>
    <w:rsid w:val="00242778"/>
    <w:rsid w:val="002505DF"/>
    <w:rsid w:val="00260836"/>
    <w:rsid w:val="002739EF"/>
    <w:rsid w:val="00273B17"/>
    <w:rsid w:val="00284AEA"/>
    <w:rsid w:val="00293600"/>
    <w:rsid w:val="002951EE"/>
    <w:rsid w:val="002C7D07"/>
    <w:rsid w:val="002D3516"/>
    <w:rsid w:val="002D6BE3"/>
    <w:rsid w:val="002E19D6"/>
    <w:rsid w:val="002E2991"/>
    <w:rsid w:val="002E7AE9"/>
    <w:rsid w:val="00311B93"/>
    <w:rsid w:val="00315531"/>
    <w:rsid w:val="00336998"/>
    <w:rsid w:val="00356940"/>
    <w:rsid w:val="0036534D"/>
    <w:rsid w:val="003745C6"/>
    <w:rsid w:val="00384422"/>
    <w:rsid w:val="0039442C"/>
    <w:rsid w:val="003A2A8A"/>
    <w:rsid w:val="003B764B"/>
    <w:rsid w:val="003C72C9"/>
    <w:rsid w:val="003D1BBB"/>
    <w:rsid w:val="003D2B05"/>
    <w:rsid w:val="003F5B8A"/>
    <w:rsid w:val="004062C7"/>
    <w:rsid w:val="00412CA3"/>
    <w:rsid w:val="00422E6E"/>
    <w:rsid w:val="00434E38"/>
    <w:rsid w:val="00435DA5"/>
    <w:rsid w:val="004410A7"/>
    <w:rsid w:val="0044178C"/>
    <w:rsid w:val="004562B6"/>
    <w:rsid w:val="004708B2"/>
    <w:rsid w:val="0047429D"/>
    <w:rsid w:val="004803E4"/>
    <w:rsid w:val="004A25A5"/>
    <w:rsid w:val="004C505A"/>
    <w:rsid w:val="004D5A27"/>
    <w:rsid w:val="004E3F8C"/>
    <w:rsid w:val="004F05B1"/>
    <w:rsid w:val="004F1482"/>
    <w:rsid w:val="004F61E8"/>
    <w:rsid w:val="005045CC"/>
    <w:rsid w:val="005141FA"/>
    <w:rsid w:val="005157BF"/>
    <w:rsid w:val="00530245"/>
    <w:rsid w:val="00531CE2"/>
    <w:rsid w:val="00561E8F"/>
    <w:rsid w:val="00574009"/>
    <w:rsid w:val="0059775B"/>
    <w:rsid w:val="005B18D9"/>
    <w:rsid w:val="005C1DC3"/>
    <w:rsid w:val="005C317E"/>
    <w:rsid w:val="005C4A20"/>
    <w:rsid w:val="005D2FD7"/>
    <w:rsid w:val="005F4E2F"/>
    <w:rsid w:val="005F6650"/>
    <w:rsid w:val="006125BE"/>
    <w:rsid w:val="006476DF"/>
    <w:rsid w:val="006635AA"/>
    <w:rsid w:val="00667E92"/>
    <w:rsid w:val="00674B2E"/>
    <w:rsid w:val="006815FF"/>
    <w:rsid w:val="006827B2"/>
    <w:rsid w:val="00684329"/>
    <w:rsid w:val="00691F61"/>
    <w:rsid w:val="006A694E"/>
    <w:rsid w:val="006B0BF4"/>
    <w:rsid w:val="006C03D3"/>
    <w:rsid w:val="006C3E9B"/>
    <w:rsid w:val="006C6041"/>
    <w:rsid w:val="006E2A7A"/>
    <w:rsid w:val="006F39B3"/>
    <w:rsid w:val="00701160"/>
    <w:rsid w:val="00720102"/>
    <w:rsid w:val="00726350"/>
    <w:rsid w:val="00733ED7"/>
    <w:rsid w:val="00754770"/>
    <w:rsid w:val="00756BED"/>
    <w:rsid w:val="0079079B"/>
    <w:rsid w:val="007A7D40"/>
    <w:rsid w:val="007B1C48"/>
    <w:rsid w:val="007B4ED3"/>
    <w:rsid w:val="007B59A4"/>
    <w:rsid w:val="007C1253"/>
    <w:rsid w:val="007D4821"/>
    <w:rsid w:val="007D7FC5"/>
    <w:rsid w:val="007F2260"/>
    <w:rsid w:val="007F5331"/>
    <w:rsid w:val="00803D72"/>
    <w:rsid w:val="0081011F"/>
    <w:rsid w:val="00814D19"/>
    <w:rsid w:val="00816485"/>
    <w:rsid w:val="008454E7"/>
    <w:rsid w:val="008522DF"/>
    <w:rsid w:val="00856C96"/>
    <w:rsid w:val="00866B35"/>
    <w:rsid w:val="00874ED2"/>
    <w:rsid w:val="00883B2D"/>
    <w:rsid w:val="008A4769"/>
    <w:rsid w:val="008A6E36"/>
    <w:rsid w:val="008C02F7"/>
    <w:rsid w:val="008D47B3"/>
    <w:rsid w:val="008D54D2"/>
    <w:rsid w:val="008E3788"/>
    <w:rsid w:val="008F5102"/>
    <w:rsid w:val="00905923"/>
    <w:rsid w:val="0092771B"/>
    <w:rsid w:val="00930614"/>
    <w:rsid w:val="0093191C"/>
    <w:rsid w:val="00934EDB"/>
    <w:rsid w:val="009452ED"/>
    <w:rsid w:val="00954A0E"/>
    <w:rsid w:val="00970B62"/>
    <w:rsid w:val="00984F60"/>
    <w:rsid w:val="00997F58"/>
    <w:rsid w:val="009A55FB"/>
    <w:rsid w:val="009C570A"/>
    <w:rsid w:val="009D6D6A"/>
    <w:rsid w:val="009D79A1"/>
    <w:rsid w:val="009E007C"/>
    <w:rsid w:val="00A02CB7"/>
    <w:rsid w:val="00A04D2D"/>
    <w:rsid w:val="00A122D0"/>
    <w:rsid w:val="00A24D9C"/>
    <w:rsid w:val="00A25958"/>
    <w:rsid w:val="00A25DE4"/>
    <w:rsid w:val="00A35FEF"/>
    <w:rsid w:val="00A36D8F"/>
    <w:rsid w:val="00A443F4"/>
    <w:rsid w:val="00A4736A"/>
    <w:rsid w:val="00A54CCB"/>
    <w:rsid w:val="00A62D86"/>
    <w:rsid w:val="00A744E6"/>
    <w:rsid w:val="00A74772"/>
    <w:rsid w:val="00A77C05"/>
    <w:rsid w:val="00A84ED3"/>
    <w:rsid w:val="00A86DE8"/>
    <w:rsid w:val="00A91326"/>
    <w:rsid w:val="00AA7301"/>
    <w:rsid w:val="00AC4469"/>
    <w:rsid w:val="00AE1161"/>
    <w:rsid w:val="00AE2F42"/>
    <w:rsid w:val="00AE68BB"/>
    <w:rsid w:val="00AF2853"/>
    <w:rsid w:val="00B01B1C"/>
    <w:rsid w:val="00B11494"/>
    <w:rsid w:val="00B12CC7"/>
    <w:rsid w:val="00B1393F"/>
    <w:rsid w:val="00B13F48"/>
    <w:rsid w:val="00B2007B"/>
    <w:rsid w:val="00B34A34"/>
    <w:rsid w:val="00B4016E"/>
    <w:rsid w:val="00B4747C"/>
    <w:rsid w:val="00B50FF4"/>
    <w:rsid w:val="00B56818"/>
    <w:rsid w:val="00B574D7"/>
    <w:rsid w:val="00B618F9"/>
    <w:rsid w:val="00B669D5"/>
    <w:rsid w:val="00B717CA"/>
    <w:rsid w:val="00B74A7C"/>
    <w:rsid w:val="00B85EB0"/>
    <w:rsid w:val="00B96552"/>
    <w:rsid w:val="00BA649A"/>
    <w:rsid w:val="00BC356D"/>
    <w:rsid w:val="00BE16DB"/>
    <w:rsid w:val="00BE4440"/>
    <w:rsid w:val="00C03674"/>
    <w:rsid w:val="00C108BE"/>
    <w:rsid w:val="00C20123"/>
    <w:rsid w:val="00C24D05"/>
    <w:rsid w:val="00C32B75"/>
    <w:rsid w:val="00C43369"/>
    <w:rsid w:val="00C56F4D"/>
    <w:rsid w:val="00C63066"/>
    <w:rsid w:val="00C64547"/>
    <w:rsid w:val="00C75F9A"/>
    <w:rsid w:val="00CA398D"/>
    <w:rsid w:val="00CE59F6"/>
    <w:rsid w:val="00D02AAD"/>
    <w:rsid w:val="00D14042"/>
    <w:rsid w:val="00D1409E"/>
    <w:rsid w:val="00D23406"/>
    <w:rsid w:val="00D264C8"/>
    <w:rsid w:val="00D26764"/>
    <w:rsid w:val="00D31BAD"/>
    <w:rsid w:val="00D358B1"/>
    <w:rsid w:val="00D50EA4"/>
    <w:rsid w:val="00D5110F"/>
    <w:rsid w:val="00D566BF"/>
    <w:rsid w:val="00D60409"/>
    <w:rsid w:val="00D84521"/>
    <w:rsid w:val="00D90E76"/>
    <w:rsid w:val="00D911D0"/>
    <w:rsid w:val="00DA2BC5"/>
    <w:rsid w:val="00DE45CD"/>
    <w:rsid w:val="00DE6528"/>
    <w:rsid w:val="00DF240D"/>
    <w:rsid w:val="00E103DF"/>
    <w:rsid w:val="00E119D4"/>
    <w:rsid w:val="00E12C7B"/>
    <w:rsid w:val="00E21DB1"/>
    <w:rsid w:val="00E275F7"/>
    <w:rsid w:val="00E45083"/>
    <w:rsid w:val="00E55ADF"/>
    <w:rsid w:val="00E576A6"/>
    <w:rsid w:val="00E66251"/>
    <w:rsid w:val="00E72877"/>
    <w:rsid w:val="00E75F01"/>
    <w:rsid w:val="00E809AE"/>
    <w:rsid w:val="00E833F1"/>
    <w:rsid w:val="00E912EE"/>
    <w:rsid w:val="00E93DA1"/>
    <w:rsid w:val="00EC3F4A"/>
    <w:rsid w:val="00EC432E"/>
    <w:rsid w:val="00EE6DD9"/>
    <w:rsid w:val="00EF6010"/>
    <w:rsid w:val="00F03F26"/>
    <w:rsid w:val="00F23DAC"/>
    <w:rsid w:val="00F36E0F"/>
    <w:rsid w:val="00F470DA"/>
    <w:rsid w:val="00F50B27"/>
    <w:rsid w:val="00F622B3"/>
    <w:rsid w:val="00F63A14"/>
    <w:rsid w:val="00F70A2E"/>
    <w:rsid w:val="00F7148A"/>
    <w:rsid w:val="00F7790B"/>
    <w:rsid w:val="00F86040"/>
    <w:rsid w:val="00F90843"/>
    <w:rsid w:val="00FA58EE"/>
    <w:rsid w:val="00FB251B"/>
    <w:rsid w:val="00FE72C6"/>
    <w:rsid w:val="00FF117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B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86"/>
  </w:style>
  <w:style w:type="paragraph" w:styleId="Heading1">
    <w:name w:val="heading 1"/>
    <w:basedOn w:val="Normal"/>
    <w:next w:val="Normal"/>
    <w:link w:val="Heading1Char"/>
    <w:uiPriority w:val="9"/>
    <w:qFormat/>
    <w:rsid w:val="002C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1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977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75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5977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9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1B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BB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17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E16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86"/>
  </w:style>
  <w:style w:type="paragraph" w:styleId="Heading1">
    <w:name w:val="heading 1"/>
    <w:basedOn w:val="Normal"/>
    <w:next w:val="Normal"/>
    <w:link w:val="Heading1Char"/>
    <w:uiPriority w:val="9"/>
    <w:qFormat/>
    <w:rsid w:val="002C7D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1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977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75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5977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9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1B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BB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17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E16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m.tecnovax.com.ar/gastos/admin/rendiciones/editar.php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crm.tecnovax.com.ar/gastos/admin/liquidaciones/editar.php?id=16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7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Ghio</dc:creator>
  <cp:lastModifiedBy>betomel</cp:lastModifiedBy>
  <cp:revision>5</cp:revision>
  <dcterms:created xsi:type="dcterms:W3CDTF">2022-12-01T20:39:00Z</dcterms:created>
  <dcterms:modified xsi:type="dcterms:W3CDTF">2022-12-02T14:54:00Z</dcterms:modified>
</cp:coreProperties>
</file>